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12D1" w:rsidRPr="008912D1" w:rsidRDefault="008912D1" w:rsidP="008912D1">
      <w:pPr>
        <w:shd w:val="clear" w:color="auto" w:fill="FFFFFF"/>
        <w:spacing w:line="336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b/>
          <w:bCs/>
          <w:color w:val="C00000"/>
          <w:sz w:val="21"/>
          <w:szCs w:val="21"/>
          <w:bdr w:val="none" w:sz="0" w:space="0" w:color="auto" w:frame="1"/>
          <w:lang w:eastAsia="ru-RU"/>
        </w:rPr>
        <w:t>Отчет главы муниципального</w:t>
      </w:r>
    </w:p>
    <w:p w:rsidR="008912D1" w:rsidRPr="008912D1" w:rsidRDefault="008912D1" w:rsidP="008912D1">
      <w:pPr>
        <w:shd w:val="clear" w:color="auto" w:fill="FFFFFF"/>
        <w:spacing w:line="336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b/>
          <w:bCs/>
          <w:color w:val="C00000"/>
          <w:sz w:val="21"/>
          <w:szCs w:val="21"/>
          <w:bdr w:val="none" w:sz="0" w:space="0" w:color="auto" w:frame="1"/>
          <w:lang w:eastAsia="ru-RU"/>
        </w:rPr>
        <w:t>округа Перово о результатах деятельности и деятельности аппарата Совета депутатов в 2025 году</w:t>
      </w:r>
    </w:p>
    <w:p w:rsidR="008912D1" w:rsidRPr="008912D1" w:rsidRDefault="008912D1" w:rsidP="008912D1">
      <w:pPr>
        <w:shd w:val="clear" w:color="auto" w:fill="FFFFFF"/>
        <w:spacing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C00000"/>
          <w:sz w:val="21"/>
          <w:szCs w:val="21"/>
          <w:bdr w:val="none" w:sz="0" w:space="0" w:color="auto" w:frame="1"/>
          <w:lang w:eastAsia="ru-RU"/>
        </w:rPr>
        <w:t> </w:t>
      </w:r>
    </w:p>
    <w:p w:rsidR="008912D1" w:rsidRPr="008912D1" w:rsidRDefault="008912D1" w:rsidP="008912D1">
      <w:pPr>
        <w:shd w:val="clear" w:color="auto" w:fill="FFFFFF"/>
        <w:spacing w:line="336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b/>
          <w:bCs/>
          <w:color w:val="C00000"/>
          <w:sz w:val="21"/>
          <w:szCs w:val="21"/>
          <w:bdr w:val="none" w:sz="0" w:space="0" w:color="auto" w:frame="1"/>
          <w:lang w:eastAsia="ru-RU"/>
        </w:rPr>
        <w:t>I.                  Деятельность главы муниципального округа Перово в городе Москве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Деятельность главы внутригородского муниципального образования - муниципального округа Перово в городе Москве и органов местного самоуправления внутригородского муниципального образования - муниципального округа Перово в городе Москве осуществляется в соответствии с законами Российской Федерации, города Москвы и иными нормативными правовым и актами, основополагающими из которых являются: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Конституция Российской Федерации;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Федеральный закон от 6 октября 2003 года №131-ФЗ «Об общих принципах организации местного самоуправления в Российской Федерации»;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Федеральный закон от 20 марта 2025 года №33-ФЗ «Об общих принципах организации местного самоуправления в единой системе публичной власти»;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закон города Москвы от 6 ноября 2002 года №56 «Об организации местного самоуправления в городе Москве»;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закон города Москвы от 11 июля 2012 года №39 «О наделении органов местного самоуправления муниципальных округов в городе Москве отдельными полномочиями города Москвы»;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закон города Москвы от 13 декабря 2015 года №72 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Москвы»,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Устав внутригородского муниципального образования муниципального округа Перово в городе Москве (далее – Устав муниципального округа) и решениями Совета депутатов внутригородского муниципального образования – муниципального округа Перово в городе Москве и иными нормативно – правовыми актами.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соответствии с Уставом муниципального округа структуру органов местного самоуправления муниципального округа составляют: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представительный орган местного самоуправления – Совет депутатов внутригородского муниципального образования – муниципального округа Перово в городе Москве (далее Совет депутатов);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- глава внутригородского муниципального образования – муниципального округа Перово в городе Москве, осуществляющий свои полномочия на постоянной основе (далее – глава муниципального округа);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исполнительно-распорядительный орган местного самоуправления – аппарат Совета депутатов внутригородского муниципального образования – муниципального округа Перово в городе Москве (далее – аппарат Совета депутатов).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Глава муниципального округа возглавляет деятельность по осуществлению местного самоуправления на всей территории муниципального округа на принципах единоначалия, исполняя полномочия председателя Совета депутатов и возглавляя исполнительно – распорядительный орган местного самоуправления. Полномочия главы муниципального округа осуществлялись на постоянной основе в соответствии с Уставом муниципального округа.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 начало отчетного периода уставная численность депутатов составляла 12 человек.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Одним из основных направлений деятельности главы муниципального округа является организация деятельности Совета депутатов муниципального округа.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2025 году проведено 17 заседаний Совета депутатов, в том числе 3 внеочередных, принято 106 решений по основополагающим вопросам местного значения и осуществления отдельных государственных полномочий (в 2024 году   - 18 заседаний и принято 93 решения). Заседания Совета депутатов проводились ежемесячно в соответствии с действующим Регламентом и утвержденными планами работы. Принятые Советом депутатов решения оформлены надлежащим образом и направлены в федеральный регистр нормативно-правовых актов, Департамент территориальных органов исполнительной власти города Москвы, Префектуру Восточного административного округа и Перовскую межрайонную прокуратуру Восточного административного округа города Москвы. Все решения поданы без замечаний со стороны надзорных органов.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целях выявления коррупциогенных факторов проекты нормативных правовых актов направлялись в Перовскую межрайонную прокуратуру для проведения антикоррупционной экспертизы. Для проведения независимой экспертизы тексты проектов были размещены на официальном сайте органов местного самоуправления в сети «Интернет», а также проводилась внутренняя экспертиза.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работе заседаний Совета депутатов принимали участие глава Управы района Перово, заместители главы Управы, руководители и представители организаций, осуществляющих деятельность на территории муниципального округа Перово, жители муниципального округа Перово.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 отчетный период Советом депутатов одобрены и утверждены ключевые решения: по вопросам собственных полномочий Совета депутатов муниципального округа Перово, по вопросам переданных государственных полномочий, по вопросам деятельности исполнительно-распорядительного органа местного самоуправления, в области экономических и бюджетных отношений.</w:t>
      </w:r>
    </w:p>
    <w:p w:rsidR="008912D1" w:rsidRPr="008912D1" w:rsidRDefault="008912D1" w:rsidP="008912D1">
      <w:pPr>
        <w:shd w:val="clear" w:color="auto" w:fill="FFFFFF"/>
        <w:spacing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u w:val="single"/>
          <w:bdr w:val="none" w:sz="0" w:space="0" w:color="auto" w:frame="1"/>
          <w:lang w:eastAsia="ru-RU"/>
        </w:rPr>
        <w:lastRenderedPageBreak/>
        <w:t>В рамках реализации собственных полномочий в соответствии с Законом города Москвы от 6 ноября 2002 года №56 «Об организации местного самоуправления в городе Москве» Совет депутатов приняты следующие решения и нормативно – правовые акты: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Заслушан и принят к сведению отчет главы муниципального округа Перово о деятельности Совета депутатов и аппарата Совета депутатов в 2024 году (25.02.2025);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О структуре аппарата Совета депутатов внутригородского муниципального образования – муниципального округа Перово в городе Москве;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Об утверждении Порядка оплаты труда муниципальных служащих аппарата Совета депутатов внутригородского муниципального образования – муниципального округа Перово в городе Москве;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Об утверждении Порядка предоставления гарантий муниципальным служащим аппарата Совета депутатов внутригородского муниципального образования - муниципального округа Перово в городе Москве;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О размерах должностного оклада и надбавок к должностному окладу за классный чин муниципальных служащих аппарата Совета депутатов внутригородского муниципального образования - муниципального округа Перово в городе Москве;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Об уплате членского взноса в Ассоциацию «Совет муниципальных образований города Москвы»;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О звании «Почетный житель внутригородского муниципального образования – муниципального округа Перово в городе Москве»;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О комиссии по рассмотрению предложений о присвоении звания «Почетный житель внутригородского муниципального образования – муниципального округа Перово в городе Москве»;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Об утверждении Порядка материально - технического и организационного обеспечения деятельности органов местного самоуправления внутригородского муниципального образования - муниципального округа Перово в городе Москве;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Об официальном сайте и официальных страницах органов местного самоуправления внутригородского муниципального образования - муниципального округа Перово в городе Москве в информационно-телекоммуникационной сети «Интернет»;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Об утверждении Порядка учета предложений граждан по проекту Устава внутригородского муниципального образования - муниципального округа Перово в городе Москве, проекту решения Совета депутатов внутригородского муниципального образования - муниципального округа Перово в городе Москве о внесении изменений и дополнений в Устав внутригородского муниципального образования - муниципального округа Перово в городе Москве и участия граждан в их обсуждении в форме публичных слушаний;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О внесении изменений и дополнений в Устав внутригородского муниципального образования – муниципального округа Перово в городе Москве;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- Об утверждении Положения о Комиссии по исчислению стажа муниципальных служащих аппарата Совета депутатов внутригородского муниципального образования – муниципального округа Перово в городе Москве;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Об утверждении Порядка установления местных праздников, организации местных праздничных и иных зрелищных мероприятий, участия в организации и проведении городских праздничных и иных зрелищных мероприятий во внутригородском муниципальном образовании - муниципальном округе Перово в городе Москве;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Об утверждении Положения о бюджетном процессе во внутригородском муниципальном образовании – муниципальном округе Перово в городе Москве;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Об утверждении Порядка организации и проведения публичных слушаний во внутригородском муниципальном образовании - муниципальном округе Перово в городе Москве;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Об установлении местных праздников, организации местных праздничных и иных зрелищных мероприятий во внутригородском муниципальном образовании - муниципальном округе Перово в городе Москве на 2026 год.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Также решениями Совета депутатов муниципального округа Перово в городе Москве: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утвержден отчет об исполнении бюджета муниципального округа за 2024 год и рассмотрено положительное заключение Контрольно-счетной палаты Москвы на отчет об его исполнении;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ежеквартально на заседаниях рассматривался вопрос об итогах исполнения местного бюджета текущего финансового года (13.05.2025 – отчет об исполнении бюджета за 1 квартал 2025 года, 15.07.2025 – отчет об исполнении бюджета за 1 полугодие 2025 года, 09.12.2025 – отчет об исполнении бюджета за 9 месяцев 2025 года).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11 ноября 2025 года в первом чтении рассмотрен и принят за основу проект решения Совета депутатов «О бюджете внутригородского муниципального образования - муниципального округа Перово в городе Москве на 2026 год и плановый период 2027 и 2028 годов».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9 декабря 2025 года, после получения положительной экспертизы Контрольно-счетной палаты Москвы, проведения публичных слушаний утвержден местный бюджет на 2026 год и плановый период 2027 и 2028 годов.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Также в течение 2025 года рассмотрены и утверждены: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ежеквартальные планы работы Совета депутатов муниципального округа Перово;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графики приема населения депутатами Совета депутатов муниципального округа Перово.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2025 году было присвоено звание «Почётный житель внутригородского муниципального образования – муниципального округа Перово в городе Москве» тринадцати Ветеранам Великой отечественной Войны, проживающим на территории муниципального округа Перово в городе Москве.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сфере противодействия коррупции были приняты следующие нормативные правовые акты: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- О комиссии аппарата Совета депутатов внутригородского муниципального образования - муниципального округа Перово в городе Москве по соблюдению требований к служебному поведению муниципальных служащих и урегулированию конфликтов интересов»;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О порядке принятия решения о применении к депутату Совета депутатов внутригородского муниципального образования – муниципального округа Перово, главе внутригородского муниципального образования - муниципального округа Перово в городе Москве мер ответственности, установленных частью 7.3-1 статьи 40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Об утверждении Порядка сообщения лицами, замещающими муниципальные должности, о возникновении личной заинтересованности при осуществлении своих полномочий, которая приводит или может привести к конфликту интересов;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Об утверждении порядка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должностных обязанностей (осуществлением полномочий), сдаче и оценке подарка, реализации (выкупе) и зачислении средств, вырученных от его реализации;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Об утверждении Порядка проведения антикоррупционной экспертизы муниципальных нормативных правовых актов и проектов муниципальных нормативных правовых актов органов местного самоуправления внутригородского муниципального образования – муниципального округа Перово в городе Москве.</w:t>
      </w:r>
    </w:p>
    <w:p w:rsidR="008912D1" w:rsidRPr="008912D1" w:rsidRDefault="008912D1" w:rsidP="008912D1">
      <w:pPr>
        <w:shd w:val="clear" w:color="auto" w:fill="FFFFFF"/>
        <w:spacing w:line="336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u w:val="single"/>
          <w:bdr w:val="none" w:sz="0" w:space="0" w:color="auto" w:frame="1"/>
          <w:lang w:eastAsia="ru-RU"/>
        </w:rPr>
        <w:t>В рамках реализации полномочий, переданных Законом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Москвы»: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1.     В сфере организации деятельности управы района города Москвы (далее - управа района) и городских организаций: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отчетном году на заседаниях Совета депутатов муниципального округа Перово в городе Москве заслушаны: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отчет главы управы района Перово о результатах деятельности в 2024 году (25.03.2025);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информация руководителя Государственного бюджетного учреждения «Многофункциональный центр предоставления государственных услуг района Перово города Москвы» о работе учреждения в 2024 году (11.03.2025);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информация директора Государственного бюджетного учреждения «Мой социальный помощник» о работе по обслуживанию населения муниципального округа Перово в 2024 году (21.03.2025);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- отчет директора Государственного бюджетного учреждения «Жилищник района Перово» о работе учреждения в 2024 году (25.03.2025);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информация главного врача Государственного бюджетного учреждения «Детская городская поликлиника №7 Департамента здравоохранения города Москвы» о работе Филиала №4 по обслуживанию населения муниципального округа Перово в 2024 год (11.03.2025);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информация главного врача Государственного бюджетного учреждения «Городская поликлиника №69 Департамента здравоохранения города Москвы» о работе учреждения в 2024 году (11.03.2025);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информация руководителя Территориального управления Перово ГБУ «ООЦ им. Моссовета» о деятельности в 2024 году (10.06.2025);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Также был заслушана и принята к сведению информация начальника Отдела МВД России по району Перово о деятельности в 2024 году (11.02.2025).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Заседания, на которых заслушивались отчет главы управы и отчеты руководителей городских организаций, проходили с обязательным приглашением жителей нашего района, каждому пришедшему была предоставлена возможность задать вопрос или внести предложение.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2.     В сфере благоустройства: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2.1. Согласован проект адресного перечня озеленения 3-й категории, расположенных в зоне жилой застройки на территории района Перово.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2.2. В отчетном году было рассмотрено четыре обращения, представленных собственниками многоквартирных домов и приняты положительные решения, согласовывающие установку шести (в 2024 году – 11 шт.) ограждающих устройств на восьми придомовых территориях по адресам: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Металлургов ул., д. 44 корп. 1, Металлургов ул., д. 44 корп. 2, Металлургов ул., д.46 корп. 1 – 3 шлагбаума (11.02.2025);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- 2-я Владимирская ул., д. 38, 2-я Владимирская ул., д. 40, 2-я Владимирская ул., д. 42, 2-я Владимирская ул., д. 44 – 2 шлагбаума (10.06.2025);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Металлургов ул., д. 52 – 1 шлагбаум (15.07.2025).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3. В сфере капитального ремонта и содержания жилищного фонда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В 2025 году депутаты Совета депутатов продолжили реализацию полномочий, переданных Законом города Москвы от 16 декабря 2015 года № 72 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</w:t>
      </w: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капитального ремонта общего имущества в многоквартирных домах на территории города Москвы».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процессе реализации указанных полномочий депутаты, совместно с представителями Фонда капитального ремонта города Москвы, управляющих организаций, управы района Перово приняли непосредственное участие в работе комиссий, осуществляющих открытие работ и приемку оказанных услуг и (или) выполненных работ по капитальному ремонту общего имущества в многоквартирных домах, проведение которого обеспечивает Фонд капитального ремонта многоквартирных домов города Москвы по 40 объектам.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4.     В сфере размещения некапитальных объектов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 отчетный период Совет депутатов рассмотрел и согласовал проекты изменения схемы размещения нестационарных торговых объектов в части:</w:t>
      </w:r>
    </w:p>
    <w:p w:rsidR="008912D1" w:rsidRPr="008912D1" w:rsidRDefault="008912D1" w:rsidP="008912D1">
      <w:pPr>
        <w:shd w:val="clear" w:color="auto" w:fill="FFFFFF"/>
        <w:spacing w:line="336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b/>
          <w:bCs/>
          <w:color w:val="333333"/>
          <w:sz w:val="21"/>
          <w:szCs w:val="21"/>
          <w:bdr w:val="none" w:sz="0" w:space="0" w:color="auto" w:frame="1"/>
          <w:lang w:eastAsia="ru-RU"/>
        </w:rPr>
        <w:t> </w:t>
      </w:r>
    </w:p>
    <w:p w:rsidR="008912D1" w:rsidRPr="008912D1" w:rsidRDefault="008912D1" w:rsidP="008912D1">
      <w:pPr>
        <w:shd w:val="clear" w:color="auto" w:fill="FFFFFF"/>
        <w:spacing w:line="336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b/>
          <w:bCs/>
          <w:color w:val="333333"/>
          <w:sz w:val="21"/>
          <w:szCs w:val="21"/>
          <w:bdr w:val="none" w:sz="0" w:space="0" w:color="auto" w:frame="1"/>
          <w:lang w:eastAsia="ru-RU"/>
        </w:rPr>
        <w:t>включения в схему сезонных кафе по адресам</w:t>
      </w:r>
    </w:p>
    <w:p w:rsidR="008912D1" w:rsidRPr="008912D1" w:rsidRDefault="008912D1" w:rsidP="008912D1">
      <w:pPr>
        <w:shd w:val="clear" w:color="auto" w:fill="FFFFFF"/>
        <w:spacing w:line="336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b/>
          <w:bCs/>
          <w:color w:val="333333"/>
          <w:sz w:val="21"/>
          <w:szCs w:val="21"/>
          <w:bdr w:val="none" w:sz="0" w:space="0" w:color="auto" w:frame="1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7"/>
        <w:gridCol w:w="730"/>
        <w:gridCol w:w="2820"/>
        <w:gridCol w:w="2508"/>
        <w:gridCol w:w="2710"/>
      </w:tblGrid>
      <w:tr w:rsidR="008912D1" w:rsidRPr="008912D1" w:rsidTr="008912D1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  <w:lang w:eastAsia="ru-RU"/>
              </w:rPr>
              <w:t>Район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  <w:lang w:eastAsia="ru-RU"/>
              </w:rPr>
              <w:t>Адрес размещения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  <w:lang w:eastAsia="ru-RU"/>
              </w:rPr>
              <w:t>Хозяйствующий субъект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  <w:lang w:eastAsia="ru-RU"/>
              </w:rPr>
              <w:t>Площадь места размещения</w:t>
            </w:r>
          </w:p>
          <w:p w:rsidR="008912D1" w:rsidRPr="008912D1" w:rsidRDefault="008912D1" w:rsidP="008912D1">
            <w:pPr>
              <w:spacing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  <w:lang w:eastAsia="ru-RU"/>
              </w:rPr>
              <w:t>кв. м.</w:t>
            </w:r>
          </w:p>
        </w:tc>
      </w:tr>
      <w:tr w:rsidR="008912D1" w:rsidRPr="008912D1" w:rsidTr="008912D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Перово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Электродная улица, д.2, стр. 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ООО «ВЕЛИКИЙ ГЭТСБИ»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136,8</w:t>
            </w:r>
          </w:p>
        </w:tc>
      </w:tr>
    </w:tbl>
    <w:p w:rsidR="008912D1" w:rsidRPr="008912D1" w:rsidRDefault="008912D1" w:rsidP="008912D1">
      <w:pPr>
        <w:shd w:val="clear" w:color="auto" w:fill="FFFFFF"/>
        <w:spacing w:line="336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b/>
          <w:bCs/>
          <w:color w:val="333333"/>
          <w:sz w:val="21"/>
          <w:szCs w:val="21"/>
          <w:bdr w:val="none" w:sz="0" w:space="0" w:color="auto" w:frame="1"/>
          <w:lang w:eastAsia="ru-RU"/>
        </w:rPr>
        <w:t> </w:t>
      </w:r>
    </w:p>
    <w:p w:rsidR="008912D1" w:rsidRPr="008912D1" w:rsidRDefault="008912D1" w:rsidP="008912D1">
      <w:pPr>
        <w:shd w:val="clear" w:color="auto" w:fill="FFFFFF"/>
        <w:spacing w:line="336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b/>
          <w:bCs/>
          <w:color w:val="333333"/>
          <w:sz w:val="21"/>
          <w:szCs w:val="21"/>
          <w:bdr w:val="none" w:sz="0" w:space="0" w:color="auto" w:frame="1"/>
          <w:lang w:eastAsia="ru-RU"/>
        </w:rPr>
        <w:t>включения в схему нестационарных торговых объектов</w:t>
      </w:r>
    </w:p>
    <w:p w:rsidR="008912D1" w:rsidRPr="008912D1" w:rsidRDefault="008912D1" w:rsidP="008912D1">
      <w:pPr>
        <w:shd w:val="clear" w:color="auto" w:fill="FFFFFF"/>
        <w:spacing w:line="336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b/>
          <w:bCs/>
          <w:color w:val="333333"/>
          <w:sz w:val="21"/>
          <w:szCs w:val="21"/>
          <w:bdr w:val="none" w:sz="0" w:space="0" w:color="auto" w:frame="1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"/>
        <w:gridCol w:w="1555"/>
        <w:gridCol w:w="1041"/>
        <w:gridCol w:w="2260"/>
        <w:gridCol w:w="1991"/>
        <w:gridCol w:w="2102"/>
      </w:tblGrid>
      <w:tr w:rsidR="008912D1" w:rsidRPr="008912D1" w:rsidTr="008912D1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  <w:lang w:eastAsia="ru-RU"/>
              </w:rPr>
              <w:t>Адрес размещения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  <w:lang w:eastAsia="ru-RU"/>
              </w:rPr>
              <w:t>Вид объекта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  <w:lang w:eastAsia="ru-RU"/>
              </w:rPr>
              <w:t>Специализация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  <w:lang w:eastAsia="ru-RU"/>
              </w:rPr>
              <w:t>Площадь</w:t>
            </w:r>
          </w:p>
          <w:p w:rsidR="008912D1" w:rsidRPr="008912D1" w:rsidRDefault="008912D1" w:rsidP="008912D1">
            <w:pPr>
              <w:spacing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  <w:lang w:eastAsia="ru-RU"/>
              </w:rPr>
              <w:t>НТО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  <w:lang w:eastAsia="ru-RU"/>
              </w:rPr>
              <w:t>Период размещения</w:t>
            </w:r>
          </w:p>
        </w:tc>
      </w:tr>
      <w:tr w:rsidR="008912D1" w:rsidRPr="008912D1" w:rsidTr="008912D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Лазо ул., д.7 (участок 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Киоск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Общественное питание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17,13 </w:t>
            </w:r>
            <w:proofErr w:type="spellStart"/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кв.м</w:t>
            </w:r>
            <w:proofErr w:type="spellEnd"/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 1 января по 31 декабря (круглогодично)</w:t>
            </w:r>
          </w:p>
        </w:tc>
      </w:tr>
      <w:tr w:rsidR="008912D1" w:rsidRPr="008912D1" w:rsidTr="008912D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Лазо ул., д.7 (участок 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Киоск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Общественное питание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17,13 </w:t>
            </w:r>
            <w:proofErr w:type="spellStart"/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кв.м</w:t>
            </w:r>
            <w:proofErr w:type="spellEnd"/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 1 января по 31 декабря (круглогодично)</w:t>
            </w:r>
          </w:p>
        </w:tc>
      </w:tr>
      <w:tr w:rsidR="008912D1" w:rsidRPr="008912D1" w:rsidTr="008912D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Лазо ул., д.7 (участок 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Киоск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Общественное питание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11,36 </w:t>
            </w:r>
            <w:proofErr w:type="spellStart"/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кв.м</w:t>
            </w:r>
            <w:proofErr w:type="spellEnd"/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 1 января по 31 декабря (круглогодично)</w:t>
            </w:r>
          </w:p>
        </w:tc>
      </w:tr>
      <w:tr w:rsidR="008912D1" w:rsidRPr="008912D1" w:rsidTr="008912D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Лазо ул., д.7 (участок 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Киоск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Общественное питание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17,13 </w:t>
            </w:r>
            <w:proofErr w:type="spellStart"/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кв.м</w:t>
            </w:r>
            <w:proofErr w:type="spellEnd"/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 1 января по 31 декабря (круглогодично)</w:t>
            </w:r>
          </w:p>
        </w:tc>
      </w:tr>
      <w:tr w:rsidR="008912D1" w:rsidRPr="008912D1" w:rsidTr="008912D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Лазо ул., д.7 (участок 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Павильон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Общественное питание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110 </w:t>
            </w:r>
            <w:proofErr w:type="spellStart"/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кв.м</w:t>
            </w:r>
            <w:proofErr w:type="spellEnd"/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. (в т.ч. площадь сезонной (летней) площадки 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 1 января по 31 декабря (круглогодично)</w:t>
            </w:r>
          </w:p>
        </w:tc>
      </w:tr>
      <w:tr w:rsidR="008912D1" w:rsidRPr="008912D1" w:rsidTr="008912D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Лазо ул., д.7 (участок 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Киоск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Общественное питание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17,13 </w:t>
            </w:r>
            <w:proofErr w:type="spellStart"/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кв.м</w:t>
            </w:r>
            <w:proofErr w:type="spellEnd"/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 1 января по 31 декабря (круглогодично)</w:t>
            </w:r>
          </w:p>
        </w:tc>
      </w:tr>
      <w:tr w:rsidR="008912D1" w:rsidRPr="008912D1" w:rsidTr="008912D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Лазо ул., д.7 (участок 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Киоск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Общественное питание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17,13 </w:t>
            </w:r>
            <w:proofErr w:type="spellStart"/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кв.м</w:t>
            </w:r>
            <w:proofErr w:type="spellEnd"/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 1 января по 31 декабря (круглогодично)</w:t>
            </w:r>
          </w:p>
        </w:tc>
      </w:tr>
      <w:tr w:rsidR="008912D1" w:rsidRPr="008912D1" w:rsidTr="008912D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Лазо ул., д.7 (участок 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Тележка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Мороженое / Прохладительные напитки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2,5 </w:t>
            </w:r>
            <w:proofErr w:type="spellStart"/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кв.м</w:t>
            </w:r>
            <w:proofErr w:type="spellEnd"/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 1 мая по 1 октября</w:t>
            </w:r>
          </w:p>
        </w:tc>
      </w:tr>
      <w:tr w:rsidR="008912D1" w:rsidRPr="008912D1" w:rsidTr="008912D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Лазо ул., д.7 (участок 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Тележка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Кукуруза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2,5 </w:t>
            </w:r>
            <w:proofErr w:type="spellStart"/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кв.м</w:t>
            </w:r>
            <w:proofErr w:type="spellEnd"/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 1 мая по 1 октября</w:t>
            </w:r>
          </w:p>
        </w:tc>
      </w:tr>
      <w:tr w:rsidR="008912D1" w:rsidRPr="008912D1" w:rsidTr="008912D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Лазо ул., д.7 (участок 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Тележка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Мороженое / Прохладительные напитки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2,5 </w:t>
            </w:r>
            <w:proofErr w:type="spellStart"/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кв.м</w:t>
            </w:r>
            <w:proofErr w:type="spellEnd"/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 1 мая по 1 октября</w:t>
            </w:r>
          </w:p>
        </w:tc>
      </w:tr>
      <w:tr w:rsidR="008912D1" w:rsidRPr="008912D1" w:rsidTr="008912D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Лазо ул., д.7 (участок 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Тележка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Сахарная вата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2,5 </w:t>
            </w:r>
            <w:proofErr w:type="spellStart"/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кв.м</w:t>
            </w:r>
            <w:proofErr w:type="spellEnd"/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 1 мая по 1 октября</w:t>
            </w:r>
          </w:p>
        </w:tc>
      </w:tr>
      <w:tr w:rsidR="008912D1" w:rsidRPr="008912D1" w:rsidTr="008912D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Лазо ул., д.7 (участок 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Павильон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Прокат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8 </w:t>
            </w:r>
            <w:proofErr w:type="spellStart"/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кв.м</w:t>
            </w:r>
            <w:proofErr w:type="spellEnd"/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 1 января по 31 декабря (круглогодично)</w:t>
            </w:r>
          </w:p>
        </w:tc>
      </w:tr>
      <w:tr w:rsidR="008912D1" w:rsidRPr="008912D1" w:rsidTr="008912D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Лазо ул., д.7 (участок 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Киоск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Фотоуслуги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5 </w:t>
            </w:r>
            <w:proofErr w:type="spellStart"/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кв.м</w:t>
            </w:r>
            <w:proofErr w:type="spellEnd"/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 1 января по 31 декабря (круглогодично)</w:t>
            </w:r>
          </w:p>
        </w:tc>
      </w:tr>
      <w:tr w:rsidR="008912D1" w:rsidRPr="008912D1" w:rsidTr="008912D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Лазо ул., д.7 (участок 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Павильон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Прокат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49 </w:t>
            </w:r>
            <w:proofErr w:type="spellStart"/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кв.м</w:t>
            </w:r>
            <w:proofErr w:type="spellEnd"/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С 1 января по 31 декабря (круглогодично)</w:t>
            </w:r>
          </w:p>
        </w:tc>
      </w:tr>
      <w:tr w:rsidR="008912D1" w:rsidRPr="008912D1" w:rsidTr="008912D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Лазо ул., д.7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Киоск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Общественное питание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11,36 </w:t>
            </w:r>
            <w:proofErr w:type="spellStart"/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кв.м</w:t>
            </w:r>
            <w:proofErr w:type="spellEnd"/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 1 января по 31 декабря (круглогодично)</w:t>
            </w:r>
          </w:p>
        </w:tc>
      </w:tr>
      <w:tr w:rsidR="008912D1" w:rsidRPr="008912D1" w:rsidTr="008912D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Лазо ул., д.7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Киоск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Общественное питание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17,13 </w:t>
            </w:r>
            <w:proofErr w:type="spellStart"/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кв.м</w:t>
            </w:r>
            <w:proofErr w:type="spellEnd"/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 1 января по 31 декабря (круглогодично)</w:t>
            </w:r>
          </w:p>
        </w:tc>
      </w:tr>
      <w:tr w:rsidR="008912D1" w:rsidRPr="008912D1" w:rsidTr="008912D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Лазо ул., д.7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Киоск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Общественное питание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17,13 </w:t>
            </w:r>
            <w:proofErr w:type="spellStart"/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кв.м</w:t>
            </w:r>
            <w:proofErr w:type="spellEnd"/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 1 января по 31 декабря (круглогодично)</w:t>
            </w:r>
          </w:p>
        </w:tc>
      </w:tr>
      <w:tr w:rsidR="008912D1" w:rsidRPr="008912D1" w:rsidTr="008912D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Кусковская</w:t>
            </w:r>
            <w:proofErr w:type="spellEnd"/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ул., вл. 2А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Киоск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Печать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10 </w:t>
            </w:r>
            <w:proofErr w:type="spellStart"/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кв.м</w:t>
            </w:r>
            <w:proofErr w:type="spellEnd"/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 1 января по 31 декабря</w:t>
            </w:r>
          </w:p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(круглогодично)</w:t>
            </w:r>
          </w:p>
        </w:tc>
      </w:tr>
    </w:tbl>
    <w:p w:rsidR="008912D1" w:rsidRPr="008912D1" w:rsidRDefault="008912D1" w:rsidP="008912D1">
      <w:pPr>
        <w:shd w:val="clear" w:color="auto" w:fill="FFFFFF"/>
        <w:spacing w:line="336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b/>
          <w:bCs/>
          <w:color w:val="333333"/>
          <w:sz w:val="21"/>
          <w:szCs w:val="21"/>
          <w:bdr w:val="none" w:sz="0" w:space="0" w:color="auto" w:frame="1"/>
          <w:lang w:eastAsia="ru-RU"/>
        </w:rPr>
        <w:t> </w:t>
      </w:r>
    </w:p>
    <w:p w:rsidR="008912D1" w:rsidRPr="008912D1" w:rsidRDefault="008912D1" w:rsidP="008912D1">
      <w:pPr>
        <w:shd w:val="clear" w:color="auto" w:fill="FFFFFF"/>
        <w:spacing w:line="336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b/>
          <w:bCs/>
          <w:color w:val="333333"/>
          <w:sz w:val="21"/>
          <w:szCs w:val="21"/>
          <w:bdr w:val="none" w:sz="0" w:space="0" w:color="auto" w:frame="1"/>
          <w:lang w:eastAsia="ru-RU"/>
        </w:rPr>
        <w:t>исключения из схемы</w:t>
      </w:r>
    </w:p>
    <w:p w:rsidR="008912D1" w:rsidRPr="008912D1" w:rsidRDefault="008912D1" w:rsidP="008912D1">
      <w:pPr>
        <w:shd w:val="clear" w:color="auto" w:fill="FFFFFF"/>
        <w:spacing w:line="336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b/>
          <w:bCs/>
          <w:color w:val="333333"/>
          <w:sz w:val="21"/>
          <w:szCs w:val="21"/>
          <w:bdr w:val="none" w:sz="0" w:space="0" w:color="auto" w:frame="1"/>
          <w:lang w:eastAsia="ru-RU"/>
        </w:rPr>
        <w:t> </w:t>
      </w:r>
    </w:p>
    <w:p w:rsidR="008912D1" w:rsidRPr="008912D1" w:rsidRDefault="008912D1" w:rsidP="008912D1">
      <w:pPr>
        <w:shd w:val="clear" w:color="auto" w:fill="FFFFFF"/>
        <w:spacing w:line="336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b/>
          <w:bCs/>
          <w:color w:val="333333"/>
          <w:sz w:val="21"/>
          <w:szCs w:val="21"/>
          <w:bdr w:val="none" w:sz="0" w:space="0" w:color="auto" w:frame="1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8"/>
        <w:gridCol w:w="1852"/>
        <w:gridCol w:w="1473"/>
        <w:gridCol w:w="1654"/>
        <w:gridCol w:w="969"/>
        <w:gridCol w:w="2909"/>
      </w:tblGrid>
      <w:tr w:rsidR="008912D1" w:rsidRPr="008912D1" w:rsidTr="008912D1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  <w:lang w:eastAsia="ru-RU"/>
              </w:rPr>
              <w:t>Адрес размещения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  <w:lang w:eastAsia="ru-RU"/>
              </w:rPr>
              <w:t>Вид объекта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  <w:lang w:eastAsia="ru-RU"/>
              </w:rPr>
              <w:t>Специализация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  <w:lang w:eastAsia="ru-RU"/>
              </w:rPr>
              <w:t>Площадь</w:t>
            </w:r>
          </w:p>
          <w:p w:rsidR="008912D1" w:rsidRPr="008912D1" w:rsidRDefault="008912D1" w:rsidP="008912D1">
            <w:pPr>
              <w:spacing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  <w:lang w:eastAsia="ru-RU"/>
              </w:rPr>
              <w:t>НТО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  <w:lang w:eastAsia="ru-RU"/>
              </w:rPr>
              <w:t>Период размещения</w:t>
            </w:r>
          </w:p>
        </w:tc>
      </w:tr>
      <w:tr w:rsidR="008912D1" w:rsidRPr="008912D1" w:rsidTr="008912D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2-я Владимирская ул.,</w:t>
            </w:r>
          </w:p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вл. 52А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Бахчевые культуры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Бахчевой развал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 1 августа по 1 октября</w:t>
            </w:r>
          </w:p>
        </w:tc>
      </w:tr>
      <w:tr w:rsidR="008912D1" w:rsidRPr="008912D1" w:rsidTr="008912D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1-я Владимирская ул.,</w:t>
            </w:r>
          </w:p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вл. 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Киоск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Печать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 1 января по 31 декабря (круглогодично)</w:t>
            </w:r>
          </w:p>
        </w:tc>
      </w:tr>
      <w:tr w:rsidR="008912D1" w:rsidRPr="008912D1" w:rsidTr="008912D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2-я Владимирская ул.,</w:t>
            </w:r>
          </w:p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д. 36/21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Киоск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Печать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 1 января по 31 декабря (круглогодично)</w:t>
            </w:r>
          </w:p>
        </w:tc>
      </w:tr>
      <w:tr w:rsidR="008912D1" w:rsidRPr="008912D1" w:rsidTr="008912D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Федеративный просп.,</w:t>
            </w:r>
          </w:p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вл. 15Б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Киоск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Печать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 1 января по 31 декабря (круглогодично)</w:t>
            </w:r>
          </w:p>
        </w:tc>
      </w:tr>
      <w:tr w:rsidR="008912D1" w:rsidRPr="008912D1" w:rsidTr="008912D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1-я Владимирская ул.,</w:t>
            </w:r>
          </w:p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вл. 15/1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Киоск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Печать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 1 января по 31 декабря (круглогодично)</w:t>
            </w:r>
          </w:p>
        </w:tc>
      </w:tr>
      <w:tr w:rsidR="008912D1" w:rsidRPr="008912D1" w:rsidTr="008912D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Металлургов ул.,</w:t>
            </w:r>
          </w:p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вл. 22А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Киоск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Печать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 1 января по 31 декабря (круглогодично)</w:t>
            </w:r>
          </w:p>
        </w:tc>
      </w:tr>
      <w:tr w:rsidR="008912D1" w:rsidRPr="008912D1" w:rsidTr="008912D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2-я Владимирская ул.,</w:t>
            </w:r>
          </w:p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д. 52, корп.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Киоск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Печать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 1 января по 31 декабря (круглогодично)</w:t>
            </w:r>
          </w:p>
        </w:tc>
      </w:tr>
      <w:tr w:rsidR="008912D1" w:rsidRPr="008912D1" w:rsidTr="008912D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Металлургов ул.,</w:t>
            </w:r>
          </w:p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д. 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Киоск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Печать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912D1" w:rsidRPr="008912D1" w:rsidRDefault="008912D1" w:rsidP="008912D1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8912D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 1 января по 31 декабря (круглогодично)</w:t>
            </w:r>
          </w:p>
        </w:tc>
      </w:tr>
    </w:tbl>
    <w:p w:rsidR="008912D1" w:rsidRPr="008912D1" w:rsidRDefault="008912D1" w:rsidP="008912D1">
      <w:pPr>
        <w:shd w:val="clear" w:color="auto" w:fill="FFFFFF"/>
        <w:spacing w:after="150" w:line="336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5.     В сфере реализации полномочий города Москвы по формированию и утверждению плана дополнительных мероприятий по социально-экономическому развитию районов</w:t>
      </w:r>
    </w:p>
    <w:p w:rsidR="008912D1" w:rsidRPr="008912D1" w:rsidRDefault="008912D1" w:rsidP="008912D1">
      <w:pPr>
        <w:shd w:val="clear" w:color="auto" w:fill="FFFFFF"/>
        <w:spacing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bdr w:val="none" w:sz="0" w:space="0" w:color="auto" w:frame="1"/>
          <w:shd w:val="clear" w:color="auto" w:fill="FFFF00"/>
          <w:lang w:eastAsia="ru-RU"/>
        </w:rPr>
        <w:t> 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2025 году Советом депутатов муниципального округа Перово согласовано проведение дополнительных мероприятий на общую сумму 10 667,0 (десять миллионов 667 тысяч) рублей, которые были направлены на: замену 12 входных дверей в многоквартирных домах, оказание материальной помощи гражданам льготной категории, оказание социально – бытовых услуг, оказание помощи гражданам в натуральном выражении, а также средства были направлены на проведение социально-значимых мероприятий для жителей района Перово. Мероприятия, включённые в План по социально-экономическому развитию района Перово в 2025 году, были основаны на предложениях Совета депутатов с учетом мнений и пожеланий жителей муниципального округа. Открытие, контроль за ходом выполнения и приёмка указанных работ выполнялись при непосредственном участии муниципальных депутатов.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6.     В сфере работы с населением по месту жительства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Ежеквартально согласовывались календарные планы по досуговой, социально-воспитательной, физкультурно-оздоровительной и спортивной работе с населением района Перово.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Мероприятия организуют и проводят некоммерческие организации, осуществляющие досуговую, физкультурно-оздоровительную и спортивную работу с населением по месту жительства: Территориальное Управление Перово ГБУ города Москвы «Окружной общественный центр имени Моссовета», Частное Учреждение Дополнительного Профессионального Образования «СЕТЬ ЦЕНТРОВ «ПРОДЕТИ» (ЧУ ДПО «СЦ «ПРОДЕТИ»), Региональная общественная организация ЦЕНТР СОЦИАЛЬНО-КУЛЬТУРНОГО РАЗВИТИЯ СЕМЬИ И МОЛОДЕЖИ «ПЕРОВО» (РОО ЦСКРСИМ «ПЕРОВО»).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По результатам конкурсной комиссии 9 декабря 2025 года было принято решение «О победителях конкурса на право заключения договора на безвозмездной основе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Москвы» по 4 адресам нежилых помещений, находящихся в собственности города Москвы.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       </w:t>
      </w:r>
    </w:p>
    <w:p w:rsidR="008912D1" w:rsidRPr="008912D1" w:rsidRDefault="008912D1" w:rsidP="008912D1">
      <w:pPr>
        <w:shd w:val="clear" w:color="auto" w:fill="FFFFFF"/>
        <w:spacing w:line="336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b/>
          <w:bCs/>
          <w:color w:val="FF0000"/>
          <w:sz w:val="21"/>
          <w:szCs w:val="21"/>
          <w:bdr w:val="none" w:sz="0" w:space="0" w:color="auto" w:frame="1"/>
          <w:shd w:val="clear" w:color="auto" w:fill="FFFFFF"/>
          <w:lang w:eastAsia="ru-RU"/>
        </w:rPr>
        <w:t>Публичные слушанья в муниципальном округе Перово в городе Москве</w:t>
      </w:r>
    </w:p>
    <w:p w:rsidR="008912D1" w:rsidRPr="008912D1" w:rsidRDefault="008912D1" w:rsidP="008912D1">
      <w:pPr>
        <w:shd w:val="clear" w:color="auto" w:fill="FFFFFF"/>
        <w:spacing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b/>
          <w:bCs/>
          <w:color w:val="333333"/>
          <w:sz w:val="21"/>
          <w:szCs w:val="21"/>
          <w:bdr w:val="none" w:sz="0" w:space="0" w:color="auto" w:frame="1"/>
          <w:shd w:val="clear" w:color="auto" w:fill="FFFFFF"/>
          <w:lang w:eastAsia="ru-RU"/>
        </w:rPr>
        <w:t>17 июня 2025 года состоялись публичные слушания по проекту решения Совета депутатов внутригородского муниципального образования - муниципального округа Перово в городе Москве от 13 мая 2025 года №054-09/25 «Об исполнении бюджета внутригородского муниципального образования - муниципального округа Перово в городе Москве за 2024 год».</w:t>
      </w:r>
    </w:p>
    <w:p w:rsidR="008912D1" w:rsidRPr="008912D1" w:rsidRDefault="008912D1" w:rsidP="008912D1">
      <w:pPr>
        <w:shd w:val="clear" w:color="auto" w:fill="FFFFFF"/>
        <w:spacing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b/>
          <w:bCs/>
          <w:color w:val="333333"/>
          <w:sz w:val="21"/>
          <w:szCs w:val="21"/>
          <w:bdr w:val="none" w:sz="0" w:space="0" w:color="auto" w:frame="1"/>
          <w:shd w:val="clear" w:color="auto" w:fill="FFFFFF"/>
          <w:lang w:eastAsia="ru-RU"/>
        </w:rPr>
        <w:t>24 июня 2025 года состоялись публичные слушания по проекту решения Совета депутатов муниципального округа Перово от 3 июня 2025 года №060-10/25 «О проекте решения Совета депутатов муниципального округа Перово в городе Москве «О внесении изменений и дополнений в Устав внутригородского муниципального образования – муниципального округа Перово в городе Москве» и назначении публичных слушаний».</w:t>
      </w:r>
    </w:p>
    <w:p w:rsidR="008912D1" w:rsidRPr="008912D1" w:rsidRDefault="008912D1" w:rsidP="008912D1">
      <w:pPr>
        <w:shd w:val="clear" w:color="auto" w:fill="FFFFFF"/>
        <w:spacing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b/>
          <w:bCs/>
          <w:color w:val="333333"/>
          <w:sz w:val="21"/>
          <w:szCs w:val="21"/>
          <w:bdr w:val="none" w:sz="0" w:space="0" w:color="auto" w:frame="1"/>
          <w:shd w:val="clear" w:color="auto" w:fill="FFFFFF"/>
          <w:lang w:eastAsia="ru-RU"/>
        </w:rPr>
        <w:t>2 декабря 2025 года состоялись публичные слушания по проекту решения Совета депутатов внутригородского муниципального образования - муниципального округа Перово в городе Москве «О бюджете внутригородского муниципального образования - муниципального округа Перово в городе Москве на 2026 год и плановый период 2027 и 2028 годов».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</w:p>
    <w:p w:rsidR="008912D1" w:rsidRPr="008912D1" w:rsidRDefault="008912D1" w:rsidP="008912D1">
      <w:pPr>
        <w:shd w:val="clear" w:color="auto" w:fill="FFFFFF"/>
        <w:spacing w:line="336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b/>
          <w:bCs/>
          <w:color w:val="FF0000"/>
          <w:sz w:val="21"/>
          <w:szCs w:val="21"/>
          <w:bdr w:val="none" w:sz="0" w:space="0" w:color="auto" w:frame="1"/>
          <w:shd w:val="clear" w:color="auto" w:fill="FFFFFF"/>
          <w:lang w:eastAsia="ru-RU"/>
        </w:rPr>
        <w:t>Местные праздники, праздничные и иные зрелищные мероприятия</w:t>
      </w:r>
    </w:p>
    <w:p w:rsidR="008912D1" w:rsidRPr="008912D1" w:rsidRDefault="008912D1" w:rsidP="008912D1">
      <w:pPr>
        <w:shd w:val="clear" w:color="auto" w:fill="FFFFFF"/>
        <w:spacing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bdr w:val="none" w:sz="0" w:space="0" w:color="auto" w:frame="1"/>
          <w:shd w:val="clear" w:color="auto" w:fill="FFFFFF"/>
          <w:lang w:eastAsia="ru-RU"/>
        </w:rPr>
        <w:t>Одним приоритетных направлений деятельности органов местного самоуправления, является организация и проведение местных праздничных мероприятий. Советом депутатов был утвержден перечень местных праздников и местных праздничных и иных зрелищных мероприятий, финансирование которых осуществлялось из средств местного бюджета на 2025 год. Многие мероприятия проходят в нашем муниципальном округе уже много лет и ежегодно привлекают большое количество участников и зрителей.</w:t>
      </w:r>
    </w:p>
    <w:p w:rsidR="008912D1" w:rsidRPr="008912D1" w:rsidRDefault="008912D1" w:rsidP="008912D1">
      <w:pPr>
        <w:shd w:val="clear" w:color="auto" w:fill="FFFFFF"/>
        <w:spacing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bdr w:val="none" w:sz="0" w:space="0" w:color="auto" w:frame="1"/>
          <w:shd w:val="clear" w:color="auto" w:fill="FFFFFF"/>
          <w:lang w:eastAsia="ru-RU"/>
        </w:rPr>
        <w:t>Крупнейшие мероприятия, проведенные в отчетном году:</w:t>
      </w:r>
    </w:p>
    <w:p w:rsidR="008912D1" w:rsidRPr="008912D1" w:rsidRDefault="008912D1" w:rsidP="008912D1">
      <w:pPr>
        <w:shd w:val="clear" w:color="auto" w:fill="FFFFFF"/>
        <w:spacing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bdr w:val="none" w:sz="0" w:space="0" w:color="auto" w:frame="1"/>
          <w:shd w:val="clear" w:color="auto" w:fill="FFFFFF"/>
          <w:lang w:eastAsia="ru-RU"/>
        </w:rPr>
        <w:t>1) на праздничный концерт «Новогодние песни!», приуроченный к празднованию старого нового года – закуплено и вручено жителям муниципального округа 700 билетов;</w:t>
      </w:r>
    </w:p>
    <w:p w:rsidR="008912D1" w:rsidRPr="008912D1" w:rsidRDefault="008912D1" w:rsidP="008912D1">
      <w:pPr>
        <w:shd w:val="clear" w:color="auto" w:fill="FFFFFF"/>
        <w:spacing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bdr w:val="none" w:sz="0" w:space="0" w:color="auto" w:frame="1"/>
          <w:shd w:val="clear" w:color="auto" w:fill="FFFFFF"/>
          <w:lang w:eastAsia="ru-RU"/>
        </w:rPr>
        <w:t>2) праздничный концерт, посвященный Дню Победы - закуплено и вручено жителям муниципального округа 750 билетов;</w:t>
      </w:r>
    </w:p>
    <w:p w:rsidR="008912D1" w:rsidRPr="008912D1" w:rsidRDefault="008912D1" w:rsidP="008912D1">
      <w:pPr>
        <w:shd w:val="clear" w:color="auto" w:fill="FFFFFF"/>
        <w:spacing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bdr w:val="none" w:sz="0" w:space="0" w:color="auto" w:frame="1"/>
          <w:shd w:val="clear" w:color="auto" w:fill="FFFFFF"/>
          <w:lang w:eastAsia="ru-RU"/>
        </w:rPr>
        <w:t>3) традиционное праздничное мероприятие, посвященное Дню района Перово – прошло на главной сцене Перовского парка культуры и отдыха;</w:t>
      </w:r>
    </w:p>
    <w:p w:rsidR="008912D1" w:rsidRPr="008912D1" w:rsidRDefault="008912D1" w:rsidP="008912D1">
      <w:pPr>
        <w:shd w:val="clear" w:color="auto" w:fill="FFFFFF"/>
        <w:spacing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bdr w:val="none" w:sz="0" w:space="0" w:color="auto" w:frame="1"/>
          <w:shd w:val="clear" w:color="auto" w:fill="FFFFFF"/>
          <w:lang w:eastAsia="ru-RU"/>
        </w:rPr>
        <w:t>4) ежегодная акция «Маленький пешеход», которая проходит дважды в год и</w:t>
      </w: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 w:rsidRPr="008912D1">
        <w:rPr>
          <w:rFonts w:ascii="Helvetica" w:eastAsia="Times New Roman" w:hAnsi="Helvetica" w:cs="Helvetica"/>
          <w:color w:val="333333"/>
          <w:sz w:val="21"/>
          <w:szCs w:val="21"/>
          <w:bdr w:val="none" w:sz="0" w:space="0" w:color="auto" w:frame="1"/>
          <w:shd w:val="clear" w:color="auto" w:fill="FFFFFF"/>
          <w:lang w:eastAsia="ru-RU"/>
        </w:rPr>
        <w:t>направлена на снижение детского дорожного травматизма;</w:t>
      </w:r>
    </w:p>
    <w:p w:rsidR="008912D1" w:rsidRPr="008912D1" w:rsidRDefault="008912D1" w:rsidP="008912D1">
      <w:pPr>
        <w:shd w:val="clear" w:color="auto" w:fill="FFFFFF"/>
        <w:spacing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bdr w:val="none" w:sz="0" w:space="0" w:color="auto" w:frame="1"/>
          <w:shd w:val="clear" w:color="auto" w:fill="FFFFFF"/>
          <w:lang w:eastAsia="ru-RU"/>
        </w:rPr>
        <w:lastRenderedPageBreak/>
        <w:t>5) массовое мероприятие - Новогодняя ёлка главы муниципального округа Перово, организованная для детей из социально незащищённых семей и льготных категорий жителей – закуплено и вручено жителям муниципального округа 605 билетов;</w:t>
      </w:r>
    </w:p>
    <w:p w:rsidR="008912D1" w:rsidRPr="008912D1" w:rsidRDefault="008912D1" w:rsidP="008912D1">
      <w:pPr>
        <w:shd w:val="clear" w:color="auto" w:fill="FFFFFF"/>
        <w:spacing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bdr w:val="none" w:sz="0" w:space="0" w:color="auto" w:frame="1"/>
          <w:shd w:val="clear" w:color="auto" w:fill="FFFFFF"/>
          <w:lang w:eastAsia="ru-RU"/>
        </w:rPr>
        <w:t xml:space="preserve">6) выездное мероприятие: экскурсия </w:t>
      </w:r>
      <w:proofErr w:type="spellStart"/>
      <w:r w:rsidRPr="008912D1">
        <w:rPr>
          <w:rFonts w:ascii="Helvetica" w:eastAsia="Times New Roman" w:hAnsi="Helvetica" w:cs="Helvetica"/>
          <w:color w:val="333333"/>
          <w:sz w:val="21"/>
          <w:szCs w:val="21"/>
          <w:bdr w:val="none" w:sz="0" w:space="0" w:color="auto" w:frame="1"/>
          <w:shd w:val="clear" w:color="auto" w:fill="FFFFFF"/>
          <w:lang w:eastAsia="ru-RU"/>
        </w:rPr>
        <w:t>Поленово</w:t>
      </w:r>
      <w:proofErr w:type="spellEnd"/>
      <w:r w:rsidRPr="008912D1">
        <w:rPr>
          <w:rFonts w:ascii="Helvetica" w:eastAsia="Times New Roman" w:hAnsi="Helvetica" w:cs="Helvetica"/>
          <w:color w:val="333333"/>
          <w:sz w:val="21"/>
          <w:szCs w:val="21"/>
          <w:bdr w:val="none" w:sz="0" w:space="0" w:color="auto" w:frame="1"/>
          <w:shd w:val="clear" w:color="auto" w:fill="FFFFFF"/>
          <w:lang w:eastAsia="ru-RU"/>
        </w:rPr>
        <w:t>-Брехово — усадьбу, художника Василия Поленова.</w:t>
      </w:r>
    </w:p>
    <w:p w:rsidR="008912D1" w:rsidRPr="008912D1" w:rsidRDefault="008912D1" w:rsidP="008912D1">
      <w:pPr>
        <w:shd w:val="clear" w:color="auto" w:fill="FFFFFF"/>
        <w:spacing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bdr w:val="none" w:sz="0" w:space="0" w:color="auto" w:frame="1"/>
          <w:shd w:val="clear" w:color="auto" w:fill="FFFFFF"/>
          <w:lang w:eastAsia="ru-RU"/>
        </w:rPr>
        <w:t>Всего за отчетный период было проведено местных праздничных мероприятий на общую сумму 5 271 749,98 (пять миллионов двести семьдесят одна тысяча семьсот сорок девять рублей) 98 копеек.</w:t>
      </w:r>
    </w:p>
    <w:p w:rsidR="008912D1" w:rsidRPr="008912D1" w:rsidRDefault="008912D1" w:rsidP="008912D1">
      <w:pPr>
        <w:shd w:val="clear" w:color="auto" w:fill="FFFFFF"/>
        <w:spacing w:line="336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b/>
          <w:bCs/>
          <w:color w:val="EE0000"/>
          <w:sz w:val="21"/>
          <w:szCs w:val="21"/>
          <w:u w:val="single"/>
          <w:bdr w:val="none" w:sz="0" w:space="0" w:color="auto" w:frame="1"/>
          <w:lang w:eastAsia="ru-RU"/>
        </w:rPr>
        <w:t>Работа с избирателями и обращениями граждан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 глава муниципального округа, я еженедельно вёл прием населения, участвовал во встречах с жителями, доводя до сведения москвичей информацию о деятельности органов местного самоуправления по решению вопросов местного значения и переданных государственных полномочий.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Для организации приема населения главой муниципального округа утвержден соответствующий график (каждая среда месяца с 16:00 до 18:00). Вместе с тем, если вопрос требует незамедлительного решения общаюсь с жителями в не приёмные дни.</w:t>
      </w:r>
    </w:p>
    <w:p w:rsidR="008912D1" w:rsidRPr="008912D1" w:rsidRDefault="008912D1" w:rsidP="008912D1">
      <w:pPr>
        <w:shd w:val="clear" w:color="auto" w:fill="FFFFFF"/>
        <w:spacing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2025 году на личный прием по различным вопросам очно ко мне обратились </w:t>
      </w:r>
      <w:r w:rsidRPr="008912D1">
        <w:rPr>
          <w:rFonts w:ascii="Helvetica" w:eastAsia="Times New Roman" w:hAnsi="Helvetica" w:cs="Helvetica"/>
          <w:b/>
          <w:bCs/>
          <w:color w:val="333333"/>
          <w:sz w:val="21"/>
          <w:szCs w:val="21"/>
          <w:bdr w:val="none" w:sz="0" w:space="0" w:color="auto" w:frame="1"/>
          <w:lang w:eastAsia="ru-RU"/>
        </w:rPr>
        <w:t>39 </w:t>
      </w: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человек (в 2024 году – 66). Записи о приеме фиксируются в журнале приема населения.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 истекший период провел три тематических приема населения: по вопросам, связанным с получением выплат участникам специальной военной операции (СВО) и членам их семей, прием жителей по юридическим вопросам в рамках Единого дня оказания бесплатной юридической помощи и в единый день приёмов молодёжи.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 итогам приема всем обратившимся были даны исчерпывающие ответы и разъяснения. Вопросы, требующие дополнительной проработки, взяты на контроль и будут рассмотрены в кратчайшие сроки.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Также осуществлялись выездные встречи с жителями по обращениям, связанным с благоустройством территории, ее санитарным состоянием, уборкой и решением проблем. В этих встречах принимали участие заместители главы управы района Перово города Москвы и представители ГБУ «Жилищник» района Перово.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Помимо личного приема, основными источниками поступления обращений граждан в аппарат Совета депутатов муниципального округа Перово в городе Москве являются: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обращения, поступающие из органов власти и организаций;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письменные обращения граждан;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электронная приемная органов местного самоуправления муниципального округа Перово в городе Москве;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а также обращения, поступающие через домовые чаты (обращения поступают из 37 домовых чатов общим охватом более 1400 человек).</w:t>
      </w:r>
    </w:p>
    <w:p w:rsidR="008912D1" w:rsidRPr="008912D1" w:rsidRDefault="008912D1" w:rsidP="008912D1">
      <w:pPr>
        <w:shd w:val="clear" w:color="auto" w:fill="FFFFFF"/>
        <w:spacing w:line="336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u w:val="single"/>
          <w:bdr w:val="none" w:sz="0" w:space="0" w:color="auto" w:frame="1"/>
          <w:lang w:eastAsia="ru-RU"/>
        </w:rPr>
        <w:t>Работа с обращениями граждан и организаций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 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 30 марта 2025 года электронные обращения граждан в органы местного самоуправления рассматриваются только если они направлены с помощью способов, обеспечивающих идентификацию и аутентификацию гражданина: через Единый портал государственных и муниципальных услуг (портал «Госуслуги»), с помощью официального сайта органов местного самоуправления муниципального округа Перово в сети «Интернет» (далее – официальный сайт). Обращения, направленные в форме электронного документа через официальный сайт, поступают на рассмотрение главе муниципального округа, депутатам Совета депутатов, аппарат Совета депутатов.</w:t>
      </w:r>
    </w:p>
    <w:p w:rsidR="008912D1" w:rsidRPr="008912D1" w:rsidRDefault="008912D1" w:rsidP="008912D1">
      <w:pPr>
        <w:shd w:val="clear" w:color="auto" w:fill="FFFFFF"/>
        <w:spacing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 2025 год </w:t>
      </w:r>
      <w:r w:rsidRPr="008912D1">
        <w:rPr>
          <w:rFonts w:ascii="Helvetica" w:eastAsia="Times New Roman" w:hAnsi="Helvetica" w:cs="Helvetica"/>
          <w:b/>
          <w:bCs/>
          <w:color w:val="333333"/>
          <w:sz w:val="21"/>
          <w:szCs w:val="21"/>
          <w:bdr w:val="none" w:sz="0" w:space="0" w:color="auto" w:frame="1"/>
          <w:lang w:eastAsia="ru-RU"/>
        </w:rPr>
        <w:t>в Совет депутатов муниципального округа Перово</w:t>
      </w: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поступило входящей корреспонденции: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обращений граждан- 144 (в 2024 году – 151), из них главе муниципального округа Перово- 120 (в 2024 – 133).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обращений и запросов органов власти и организаций – 198 (в 2024 году – 91)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исходящей корреспонденции было отправлено –95 (в 2024 году – 127).</w:t>
      </w:r>
    </w:p>
    <w:p w:rsidR="008912D1" w:rsidRPr="008912D1" w:rsidRDefault="008912D1" w:rsidP="008912D1">
      <w:pPr>
        <w:shd w:val="clear" w:color="auto" w:fill="FFFFFF"/>
        <w:spacing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 2025 год в </w:t>
      </w:r>
      <w:r w:rsidRPr="008912D1">
        <w:rPr>
          <w:rFonts w:ascii="Helvetica" w:eastAsia="Times New Roman" w:hAnsi="Helvetica" w:cs="Helvetica"/>
          <w:b/>
          <w:bCs/>
          <w:color w:val="333333"/>
          <w:sz w:val="21"/>
          <w:szCs w:val="21"/>
          <w:bdr w:val="none" w:sz="0" w:space="0" w:color="auto" w:frame="1"/>
          <w:lang w:eastAsia="ru-RU"/>
        </w:rPr>
        <w:t>аппарат Совета депутатов муниципального округа Перово</w:t>
      </w: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поступило входящей корреспонденции: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обращений и запросов органов власти и организаций – 108 (в 2024 году – 133).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исходящей корреспонденции было отправлено – 100 (в 2024 году – 105).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Можно отметить, что, как и в прошлом году, отмечается рост электронных обращений по сравнению с письменными обращениями граждан. Это можно объяснить простотой процедуры и удобством. Жителям не нужно лично приходить в аппарат Совета депутатов, что позволяет значительно сэкономить время.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 сути, ни одно обращение не было оставлено без внимания, были направлены запросы по принадлежности, даны письменные и устные разъяснения. По проблемным вопросам жителей были организованы выездные комиссии при моем личном участии совместно с депутатами, представителями управляющих компаний и организаций, в компетенцию которых входит решение конкретных вопросов.</w:t>
      </w:r>
    </w:p>
    <w:p w:rsidR="008912D1" w:rsidRPr="008912D1" w:rsidRDefault="008912D1" w:rsidP="008912D1">
      <w:pPr>
        <w:shd w:val="clear" w:color="auto" w:fill="FFFFFF"/>
        <w:spacing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Чаще всего жители обращались ко мне, как к депутату и к главе муниципального округа, вопросам жилищно-коммунального хозяйства, благоустройства дворовых территорий, по вопросам качества и сроков проведения капитального ремонта многоквартирных домов; вопросам, связанными с реализацией программы реновации.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Все обращения прорабатывались в кратчайшие сроки и при возможности решались при содействии управы района, ГБУ «Жилищник района Перово», образовательных и других учреждений.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</w:p>
    <w:p w:rsidR="008912D1" w:rsidRPr="008912D1" w:rsidRDefault="008912D1" w:rsidP="008912D1">
      <w:pPr>
        <w:shd w:val="clear" w:color="auto" w:fill="FFFFFF"/>
        <w:spacing w:line="336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b/>
          <w:bCs/>
          <w:color w:val="C00000"/>
          <w:sz w:val="21"/>
          <w:szCs w:val="21"/>
          <w:u w:val="single"/>
          <w:bdr w:val="none" w:sz="0" w:space="0" w:color="auto" w:frame="1"/>
          <w:lang w:eastAsia="ru-RU"/>
        </w:rPr>
        <w:t>Участие главы муниципального округа Перово во встречах с населением, руководителями органов исполнительной власти и мероприятиях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 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течение года на регулярной основе принимал участие в еженедельных обходах, инициированных главой управы района Перово.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Ежегодно, совестно с коллегами муниципальными депутатами и муниципальными служащими аппарата Совета депутатов принимаю участие в общегородских субботниках и мероприятиях по уборке территории района.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Накануне празднования 80-летия Победы на территории муниципального округа Перово в городе Москве учувствовал в мероприятиях по вручению юбилейных медалей «80 лет Победы в Великой Отечественной войне 1941–1945 гг.» ветеранам Великой Отечественной войны, проживающим в районе Перово.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Совет депутатов проводит большую работу по сбору и отправке гуманитарной помощи бойцам СВО. За прошедший год было силами Совета депутатов было отправлено более 500 килограмм гуманитарной помощи: продукты питания, медикаменты, средства первой необходимости и санитарные изделия, инструменты и многое другое.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Работа Совета депутатов в этом направлении была отмечена благодарственными письмами войсковых частей.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 глава муниципального круга Перово принял участие более, чем сорока городских, районных и партийных мероприятиях. Особо важными стали следующие мероприятия: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ежегодный Всероссийский муниципальный форум «Малая Родина – сила России»;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XIV Съезд Ассоциации «Совет муниципальных образований города Москвы»;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XXXIV Конференция местного отделения Всероссийской политической партии «Единая Россия» Восточного административного округа.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течение всего года, как председатель Управляющего совета школы 920 принимал участие в заседаниях Управляющего совета.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рамках взаимодействия с отделом МВД России по району Перово города Москвы регулярно принимаю участие в расширенных оперативных совещаниях, а также во встречах - отчетах участковых уполномоченных полиции перед жителями района.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 мере необходимости я также принимаю участие в рабочих совещаниях Окружных комиссий префектуры ВАО и других рабочих встречах, на которых информирую присутствующих о работе, которая проводится Советом депутатов, и ее итогах, отвечаю на интересующие вопросы, рассматриваю поступившие предложения и замечания.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                          </w:t>
      </w:r>
    </w:p>
    <w:p w:rsidR="008912D1" w:rsidRPr="008912D1" w:rsidRDefault="008912D1" w:rsidP="008912D1">
      <w:pPr>
        <w:shd w:val="clear" w:color="auto" w:fill="FFFFFF"/>
        <w:spacing w:line="336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b/>
          <w:bCs/>
          <w:color w:val="C00000"/>
          <w:sz w:val="21"/>
          <w:szCs w:val="21"/>
          <w:u w:val="single"/>
          <w:bdr w:val="none" w:sz="0" w:space="0" w:color="auto" w:frame="1"/>
          <w:lang w:eastAsia="ru-RU"/>
        </w:rPr>
        <w:t>Деятельность комиссий Совета депутатов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В Совете депутатов в 2025 году продолжили работу 3 постоянно действующих комиссии: комиссия по организации работы Совета депутатов и осуществлению контроля за работой </w:t>
      </w: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органов и должностных лиц местного самоуправления (регламентная), комиссия по бюджетным отношениям, муниципальной собственности, взаимодействию с общественными объединениями, комиссия по развитию муниципального округа Перово, организации выборных мероприятий, местного референдума и информированию.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Всего в отчетном году состоялось 12 заседаний комиссий. Из них: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заседаний комиссии по организации работы Совета депутатов и осуществлению контроля за работой органов и должностных лиц местного самоуправления (регламентная) – 6;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заседаний комиссии по бюджетным отношениям, муниципальной собственности, взаимодействию с общественными объединениями – 4;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заседаний комиссии по развитию муниципального округа Перово, организации выборных мероприятий, местного референдума и информированию – 2.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Все решения, принятые на комиссиях, в дальнейшем были внесены на рассмотрение в Совет депутатов муниципального округа Перово.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работе постоянно действующих комиссий принимал участие глава муниципального округа Перово, заместители главы управы района Перово, сотрудники управы района Перово и аппарата Совета депутатов муниципального округа Перово.</w:t>
      </w:r>
    </w:p>
    <w:p w:rsidR="008912D1" w:rsidRPr="008912D1" w:rsidRDefault="008912D1" w:rsidP="008912D1">
      <w:pPr>
        <w:shd w:val="clear" w:color="auto" w:fill="FFFFFF"/>
        <w:spacing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b/>
          <w:bCs/>
          <w:color w:val="333333"/>
          <w:sz w:val="21"/>
          <w:szCs w:val="21"/>
          <w:bdr w:val="none" w:sz="0" w:space="0" w:color="auto" w:frame="1"/>
          <w:lang w:eastAsia="ru-RU"/>
        </w:rPr>
        <w:t> </w:t>
      </w:r>
    </w:p>
    <w:p w:rsidR="008912D1" w:rsidRPr="008912D1" w:rsidRDefault="008912D1" w:rsidP="008912D1">
      <w:pPr>
        <w:shd w:val="clear" w:color="auto" w:fill="FFFFFF"/>
        <w:spacing w:line="336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b/>
          <w:bCs/>
          <w:color w:val="C00000"/>
          <w:sz w:val="21"/>
          <w:szCs w:val="21"/>
          <w:u w:val="single"/>
          <w:bdr w:val="none" w:sz="0" w:space="0" w:color="auto" w:frame="1"/>
          <w:lang w:eastAsia="ru-RU"/>
        </w:rPr>
        <w:t>Деятельность по информированию жителей муниципального округа Перово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        Большое значение в 2025 году органами местного самоуправления муниципального округа Перово придавалось организации работы по информированию населения о деятельности органов местного самоуправления муниципального округа Перово, задачах, ходе и итогах городских, окружных и районных программ, реализуемых в районе органами исполнительной власти и местного самоуправления, в том числе с использованием ресурсов информационно-телекоммуникационной сети Интернет.</w:t>
      </w:r>
    </w:p>
    <w:p w:rsidR="008912D1" w:rsidRPr="008912D1" w:rsidRDefault="008912D1" w:rsidP="008912D1">
      <w:pPr>
        <w:shd w:val="clear" w:color="auto" w:fill="FFFFFF"/>
        <w:spacing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        В отчётном году информирование осуществлялось посредствам официального сайта органов местного самоуправления муниципального округа Перово - </w:t>
      </w:r>
      <w:hyperlink r:id="rId4" w:history="1">
        <w:r w:rsidRPr="008912D1">
          <w:rPr>
            <w:rFonts w:ascii="Helvetica" w:eastAsia="Times New Roman" w:hAnsi="Helvetica" w:cs="Helvetica"/>
            <w:color w:val="038AB0"/>
            <w:sz w:val="21"/>
            <w:szCs w:val="21"/>
            <w:u w:val="single"/>
            <w:bdr w:val="none" w:sz="0" w:space="0" w:color="auto" w:frame="1"/>
            <w:lang w:eastAsia="ru-RU"/>
          </w:rPr>
          <w:t>www.perovo-moscow.ru</w:t>
        </w:r>
      </w:hyperlink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и электронного сетевого издания «Муниципальное дело», а официальное опубликование нормативных- правовых актов органов местного самоуправления осуществлялось на страницах сетевого издания «Московский муниципальный вестник».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 официальном сайте муниципального округа Перово в городе Москве регулярно размещаются: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                 - информация о депутатах Совета депутатов внутригородского муниципального округа Перово в городе Москве;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информация о проведении заседаний Совета депутатов и предварительные повестки заседаний;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решения, принятые Советом депутатов;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видеозаписи заседаний Совета депутатов;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- объявления об актуальных событиях и мероприятиях (встречах, заседаниях, праздничных мероприятиях, субботниках и т.д.);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отчеты о проведенных мероприятиях;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отчеты главы муниципального округа, депутатов Совета депутатов, главы управы района и руководителей районных учреждений за год;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ежеквартальные планы работы депутатов Совета депутатов;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ежеквартальные графики приема жителей депутатами Совета депутатов;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ежеквартальные планы по досуговой, социально-воспитательной, физкультурно-оздоровительной и спортивной работе с населением района Перово;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информация и контактные данные депутатов Совета депутатов;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информация и контактные данные муниципальных служащих аппарата Совета депутатов;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информация о проведении публичных слушаний и их результаты;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сведения о проведении независимой антикоррупционной экспертизы проектов нормативно – правовых актов органов местного самоуправления муниципального округа Перово и иная информация.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        Актуальная информация, поступающая из ОМВД России по району Перово в городе Москве, Перовской межрайонной прокуратуры, ГУ МЧС по ВАО города Москвы размещается в разделах «Правопорядок», «Прокуратура», «ГО и ЧС».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        В соответствии с Федеральным законом от 02.05.2006 №59-ФЗ «О порядке рассмотрения обращений граждан Российской Федерации» на официальном сайте органов местного самоуправления организована работа электронной приёмной.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 30 марта 2025 года электронные обращения граждан в органы местного самоуправления рассматриваются только если они направлены с помощью способов, обеспечивающих идентификацию и аутентификацию гражданина: через Единый портал государственных и муниципальных услуг (портал «Госуслуги»), с помощью информационной системы органа местного самоуправления или официального сайта органа власти в интернете.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        Самыми популярными рубриками сайта являются: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«Новости», где публикуется информация о важных событиях и прошедших мероприятиях на территории муниципального округа;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«Видеозаписи заседаний», где можно посмотреть видеозапись всех прошедших очередных и внеочередных заседаний Совета депутатов;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«Решения Совета депутатов», где публикуются принятые решения.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        Решения Совета депутатов публиковалась в сетевом издании «Московский муниципальный вестник» в соответствии с Уставом муниципального округа и на официальном сайте органов местного самоуправления муниципального округа Перово в городе Москве.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                   У меня, как главы муниципального округа, есть свои личные аккаунты в социальных сетях «</w:t>
      </w:r>
      <w:proofErr w:type="spellStart"/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ВКонтакте</w:t>
      </w:r>
      <w:proofErr w:type="spellEnd"/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», «Телеграмм» и «Одноклассники». На этих страницах я размещаю информацию об актуальных событиях и мероприятиях на территории округа, отчеты о проведенных встречах, заседаниях, мероприятиях и иную информацию.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Свои личные странички в социальных сетях есть также у всех депутатов.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       </w:t>
      </w:r>
    </w:p>
    <w:p w:rsidR="008912D1" w:rsidRPr="008912D1" w:rsidRDefault="008912D1" w:rsidP="008912D1">
      <w:pPr>
        <w:shd w:val="clear" w:color="auto" w:fill="FFFFFF"/>
        <w:spacing w:line="336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C00000"/>
          <w:sz w:val="21"/>
          <w:szCs w:val="21"/>
          <w:u w:val="single"/>
          <w:bdr w:val="none" w:sz="0" w:space="0" w:color="auto" w:frame="1"/>
          <w:lang w:eastAsia="ru-RU"/>
        </w:rPr>
        <w:t>II.               ДЕЯТЕЛЬНОСТЬ АППАРАТА СОВЕТА ДЕПУТАТОВ МУНИЦИПАЛЬНОГО ОКРУГА ПЕРОВО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Деятельность аппарата Совета депутатов в 2025 году осуществлялась в соответствии с Конституцией РФ, Трудовым кодексом РФ, законодательством с сфере местного самоуправления, Уставом муниципального округа, решениями, принятыми на заседаниях Совета депутатов и другими нормативными правовыми актами. Деятельность аппарата Совета депутатов в отчетный период была направлена на выполнение задач, связанных с реализацией Законов города Москвы от 6 ноября 2002 года № 56 «Об организации местного самоуправления в городе Москве» и от 11 июля 2012 года № 39 «О наделении органов местного самоуправления муниципальных округов в городе Москве отдельными полномочиями города Москвы».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Фактическая численность муниципальных служащих в аппарате Совета депутатов муниципального округа Перово по состоянию на 31 декабря 2025 года - 5 человек.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Высшее образование имеют все сотрудники аппарата Совета депутатов.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аппарате Совета депутатов 4 муниципальных служащий имеют классный чин — советник муниципальной службы в городе Москве 1 класса, 1 муниципальный служащий - советник муниципальной службы в городе Москве 2 класса.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Уволено по собственному желанию сотрудников в 2025 году – 0.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Принято сотрудников в 2025 году - 0.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целях повышения уровня подготовки кадров, в соответствии с Законом г. Москвы от 22 октября 2008 года №50 «О муниципальной службе в городе Москве», Уставом муниципального округа в 2025 году глава муниципального округа прошел курсы повышения квалификации с 29 сентября по 8 октября по программе «Контрактная система в сфере закупок товаров, работ и услуг» а так же совместно с муниципальными служащими аппарата Совета депутатов: прошли повышение квалификации с 6 октября по 13 октября 2025 года в Автономной некоммерческой организации дополнительного профессионального образования «Институт профессиональных квалификаций» по теме: «Основы профилактики коррупции».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Своевременно и в полном объеме представлены в Департамент территориальных органов исполнительной власти города Москвы: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информация о ходе реализации мер по противодействию коррупции в органах местного самоуправления за 1, 2, 3 и 4 кварталы 2025 года;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- информация о деятельности комиссии по соблюдению требований к служебному поведению муниципальных служащих и урегулированию конфликта интересов.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установленные сроки всеми муниципальными служащими аппарата Совета депутатов, главой муниципального округа, а также депутатами Совета депутатов представлены сведения о своих доходах и принадлежащем им имуществе, включая данные о супруге и несовершеннолетних детях.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Аппарат Совета депутатов осуществляет исполнительно-распорядительную функцию на основании решений, принимаемых Советом депутатов.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Одним из полномочий аппарата Совета депутатов муниципального округа Перово является составление проекта местного бюджета, исполнение местного бюджета и осуществление контроля за его исполнением, составление отчета об исполнении местного бюджета, осуществление полномочий финансового органа муниципального округа в соответствии с Бюджетным кодексом Российской Федерации.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В рамках указанных полномочий аппаратом Совета депутатов ведётся работа по формированию проекта местного бюджета, внесение его в профильную комиссию Совета депутатов муниципального округа Перово в городе Москве, подготовка и внесение в Совет депутатов ежеквартальных отчетов об исполнении местного бюджета, формирование годового отчёта об исполнении бюджета муниципального округа Перово, а также внесения изменений в бюджет муниципального округа Перово на текущий год. При реализации указанных полномочий аппарат Совета депутатов муниципального округа Перово в городе Москве активно взаимодействует с </w:t>
      </w:r>
      <w:proofErr w:type="spellStart"/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Контрольно</w:t>
      </w:r>
      <w:proofErr w:type="spellEnd"/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– счётной палатой города Москвы, Департаментом финансов города Москвы, Управлением федерального казначейства по городу Москве и его территориальными подразделениями.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соответствии с Уставом муниципального округа Перово в городе Москве, аппарат Совета депутатов муниципального округа Перово в городе Москве осуществляет обеспечение деятельности главы муниципального округа и Совета депутатов. В рамках указанных полномочий аппаратом проводится работа по материально - техническому обеспечению деятельности главы муниципального округа Перово в городе Москве и Совета депутатов муниципального округа Перово в городе Москве. Советником по организационной работе формируются проекты повесток заседаний Совета депутатов и комиссий Совета депутатов, подготавливаются необходимые материалы для рассмотрения на заседаниях, осуществляется заблаговременное оповещение всех заинтересованных лиц, принимающих участие в заседании Совета депутатов и в заседаниях комиссий.</w:t>
      </w:r>
    </w:p>
    <w:p w:rsidR="008912D1" w:rsidRPr="008912D1" w:rsidRDefault="008912D1" w:rsidP="008912D1">
      <w:pPr>
        <w:shd w:val="clear" w:color="auto" w:fill="FFFFFF"/>
        <w:spacing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Аппарат Совета депутатов ведёт переписку с Советом муниципальных образований г. Москвы, Департаментом территориальных органов исполнительной власти г. Москвы, префектурой ВАО г. Москвы, Перовской межрайонной прокуратурой и другими органами законодательной, исполнительной власти и местного самоуправления по вопросам, входящим в компетенцию аппарата Совета депутатов.</w:t>
      </w:r>
    </w:p>
    <w:p w:rsidR="008912D1" w:rsidRPr="008912D1" w:rsidRDefault="008912D1" w:rsidP="008912D1">
      <w:pPr>
        <w:shd w:val="clear" w:color="auto" w:fill="FFFFFF"/>
        <w:spacing w:line="336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b/>
          <w:bCs/>
          <w:color w:val="EE0000"/>
          <w:sz w:val="21"/>
          <w:szCs w:val="21"/>
          <w:u w:val="single"/>
          <w:bdr w:val="none" w:sz="0" w:space="0" w:color="auto" w:frame="1"/>
          <w:lang w:eastAsia="ru-RU"/>
        </w:rPr>
        <w:t>Правотворческая деятельность аппарата Совета депутатов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В соответствии с полномочиями, определёнными Уставом муниципального округа Перово, аппарат Совета депутатов издает правовые акты. В 2025 году было издано: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- 23 постановления по вопросам собственных полномочий аппарата Совета депутатов, в том числе по составление проекта местного бюджета, исполнение местного бюджета и осуществление контроля за его исполнением, составление отчета об исполнении местного бюджета, осуществлению полномочий финансового органа, по вопросам предоставления муниципальных услуг;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- 70 распоряжений по кадровым вопросам </w:t>
      </w:r>
      <w:proofErr w:type="spellStart"/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вопросам</w:t>
      </w:r>
      <w:proofErr w:type="spellEnd"/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и вопросам организации деятельности аппарата, в том числе по организации обучения муниципальных служащих, предоставления отпусков, организации закупок для муниципальных нужд.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2025 году были приняты и утверждены: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1) Порядок применения к муниципальным служащим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коррупции;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2) Положение Единой комиссии по определению поставщиков (подрядчиков, исполнителей) в целях заключения контрактов на поставку товаров, выполнение работ, оказание услуг для нужд внутригородского муниципального образования - муниципального округа Перово в городе Москве;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3) Кодекса этики и служебного поведения муниципальных служащих аппарата Совета депутатов внутригородского муниципального образования – муниципального округа Перово в городе Москве;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4) О предоставлении муниципальных услуг;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5) Правила внутреннего трудового распорядка аппарата Совета депутатов внутригородского муниципального образования - муниципального округа Перово в городе Москве;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6)   Административный регламент предоставления муниципальной услуги «Выдача разрешения на вступление в брак лицам, достигшим возраста шестнадцати лет»;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7) Порядок составления и ведения кассового плана исполнения бюджета внутригородского муниципального образования - муниципального округа Перово в городе Москве;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8) Порядок принятия решения о признании безнадежной к взысканию задолженности по платежам в бюджет внутригородского муниципального образования - муниципального округа Перово в городе Москве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9) Требований к порядку разработки и принятия правовых актов о нормировании в сфере закупок для обеспечения муниципальных нужд, содержанию указанных актов и обеспечению их исполнения.</w:t>
      </w:r>
    </w:p>
    <w:p w:rsidR="008912D1" w:rsidRPr="008912D1" w:rsidRDefault="008912D1" w:rsidP="008912D1">
      <w:pPr>
        <w:shd w:val="clear" w:color="auto" w:fill="FFFFFF"/>
        <w:spacing w:line="336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b/>
          <w:bCs/>
          <w:color w:val="EE0000"/>
          <w:sz w:val="21"/>
          <w:szCs w:val="21"/>
          <w:u w:val="single"/>
          <w:bdr w:val="none" w:sz="0" w:space="0" w:color="auto" w:frame="1"/>
          <w:lang w:eastAsia="ru-RU"/>
        </w:rPr>
        <w:t>Бюджет муниципального округа Перово в городе Москве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Бюджетный процесс в муниципальном округе строится в строгом соответствии с Бюджетным кодексом РФ и другим законодательством в сфере бюджетное – финансовых отношений.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При этом стоит отметить, что любые изменения в бюджет осуществляются в муниципальном округе Перово только по решению Совета депутатов муниципального округа Перово в городе Москве.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Данные решения подлежат обязательному опубликованию в «Муниципальном вестнике» и размещаются на официальном сайте органов местного самоуправления.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соответствии с заключенным между аппаратом Совета депутатов и Контрольно-Счетной палатой Москвы (КСП Москвы) соглашением о взаимодействии, по которому Контрольно-Счетной палате Москвы переданы полномочия по осуществлению внешнего финансового контроля, все отчеты об исполнении бюджета (за 1 полугодие, за 9 месяцев и за год), а также проект решения Совета депутатов о бюджете муниципального округа на очередной финансовый год в обязательном порядке проходят экспертизу в КСП Москвы.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Стоит отметить, что муниципальный округ Перово проходит проверки Контрольно-Счетной Палатой Москвы с положительным заключением.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Полный отчет об исполнении бюджета муниципального округа Перово в городе Москве за 2025 год будет представлен после прохождения внешней проверки бюджета Департаментом финансов города Москвы и Контрольно-Счетной Палатой Москвы.</w:t>
      </w:r>
    </w:p>
    <w:p w:rsidR="008912D1" w:rsidRPr="008912D1" w:rsidRDefault="008912D1" w:rsidP="008912D1">
      <w:pPr>
        <w:shd w:val="clear" w:color="auto" w:fill="FFFFFF"/>
        <w:spacing w:line="336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b/>
          <w:bCs/>
          <w:color w:val="FF0000"/>
          <w:sz w:val="21"/>
          <w:szCs w:val="21"/>
          <w:bdr w:val="none" w:sz="0" w:space="0" w:color="auto" w:frame="1"/>
          <w:lang w:eastAsia="ru-RU"/>
        </w:rPr>
        <w:t> </w:t>
      </w:r>
    </w:p>
    <w:p w:rsidR="008912D1" w:rsidRPr="008912D1" w:rsidRDefault="008912D1" w:rsidP="008912D1">
      <w:pPr>
        <w:shd w:val="clear" w:color="auto" w:fill="FFFFFF"/>
        <w:spacing w:line="336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b/>
          <w:bCs/>
          <w:color w:val="C00000"/>
          <w:sz w:val="21"/>
          <w:szCs w:val="21"/>
          <w:u w:val="single"/>
          <w:bdr w:val="none" w:sz="0" w:space="0" w:color="auto" w:frame="1"/>
          <w:lang w:eastAsia="ru-RU"/>
        </w:rPr>
        <w:t>Противодействие коррупции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Одним из направлением деятельности аппарата Совета депутатов является работа по противодействию коррупции. В соответствии с утвержденным Планом мероприятий по противодействию коррупции в муниципальном округе Перово на 2025 год муниципальными служащими аппарата Совета депутатов, в соответствии с направлениями деятельности проводится постоянная работа, направленная на предупреждение коррупции и борьбы с ней, минимизации и (или) ликвидации последствий коррупционных правонарушений. А именно: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мероприятия в области совершенствования правового регулирования и организационного обеспечения деятельности по противодействию коррупции;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мероприятия по совершенствованию деятельности по размещению муниципального заказа;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мероприятия по совершенствованию кадровой политики в органах местного самоуправления;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мероприятия по информированию жителей;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в профилактических целях проведены общие собрания коллектива, беседы и консультации.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         За истекший период в рамках полномочий были приняты и проанализированы пять деклараций о доходах и расходах об имуществе и обязательствах имущественного характера, </w:t>
      </w: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муниципальных служащих аппарата Совета депутатов муниципального округа Перово в городе Москве.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соответствии с Федеральным законом от 17 июля 2009 года № 172-ФЗ «Об антикоррупционной экспертизе нормативных правовых актов и проектов нормативных правовых актов» проведена антикоррупционная экспертиза 28 проектов нормативно – правовых актов, по которым вынесены положительные заключения.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</w:p>
    <w:p w:rsidR="008912D1" w:rsidRPr="008912D1" w:rsidRDefault="008912D1" w:rsidP="008912D1">
      <w:pPr>
        <w:shd w:val="clear" w:color="auto" w:fill="FFFFFF"/>
        <w:spacing w:line="336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b/>
          <w:bCs/>
          <w:color w:val="C00000"/>
          <w:sz w:val="21"/>
          <w:szCs w:val="21"/>
          <w:u w:val="single"/>
          <w:bdr w:val="none" w:sz="0" w:space="0" w:color="auto" w:frame="1"/>
          <w:lang w:eastAsia="ru-RU"/>
        </w:rPr>
        <w:t>Организация предоставления муниципальных услуг</w:t>
      </w:r>
    </w:p>
    <w:p w:rsidR="008912D1" w:rsidRPr="008912D1" w:rsidRDefault="008912D1" w:rsidP="008912D1">
      <w:pPr>
        <w:shd w:val="clear" w:color="auto" w:fill="FFFFFF"/>
        <w:spacing w:line="336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b/>
          <w:bCs/>
          <w:color w:val="333333"/>
          <w:sz w:val="21"/>
          <w:szCs w:val="21"/>
          <w:bdr w:val="none" w:sz="0" w:space="0" w:color="auto" w:frame="1"/>
          <w:lang w:eastAsia="ru-RU"/>
        </w:rPr>
        <w:t> 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соответствии с Федеральным законом от 27 июля 2010 года № 210-ФЗ «Об организации предоставления государственных и муниципальных услуг», постановлениями аппарата Совета депутатов муниципального округа Перово, аппарат Совета депутатов предоставляет следующие муниципальные услуги: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Выдача разрешения на вступление в брак лицам, достигшим возраста шестнадцати лет – в рамках оказания услуги издано одно распоряжение о вступлении в брак;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Регистрация трудовых договоров, заключаемых работодателями - физическими лицами, не являющимися индивидуальными предпринимателями, с работниками, регистрация факта прекращения трудового договора – заявлений о предоставлении услуги не поступало;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Регистрация уставов территориальных общественных самоуправлений – заявлений о предоставлении услуги не поступало.</w:t>
      </w:r>
    </w:p>
    <w:p w:rsidR="008912D1" w:rsidRPr="008912D1" w:rsidRDefault="008912D1" w:rsidP="008912D1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В заключение отчета хочу выразить слова признательности и благодарности за поддержку в своей работе депутатам Совета депутатов, сотрудникам аппарата Совета депутатов, главе управы района Перово Сергею Сергеевичу </w:t>
      </w:r>
      <w:proofErr w:type="spellStart"/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Салыкову</w:t>
      </w:r>
      <w:proofErr w:type="spellEnd"/>
      <w:r w:rsidRPr="008912D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и его заместителям, учреждениям и организациям района, а также активным и неравнодушным жителям муниципального округа Перово.</w:t>
      </w:r>
    </w:p>
    <w:p w:rsidR="0065116E" w:rsidRDefault="0065116E">
      <w:bookmarkStart w:id="0" w:name="_GoBack"/>
      <w:bookmarkEnd w:id="0"/>
    </w:p>
    <w:sectPr w:rsidR="006511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2D1"/>
    <w:rsid w:val="0065116E"/>
    <w:rsid w:val="00891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C45B76-5532-429B-ACCD-2E996897D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912D1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912D1"/>
    <w:rPr>
      <w:b/>
      <w:bCs/>
    </w:rPr>
  </w:style>
  <w:style w:type="character" w:styleId="a5">
    <w:name w:val="Hyperlink"/>
    <w:basedOn w:val="a0"/>
    <w:uiPriority w:val="99"/>
    <w:semiHidden/>
    <w:unhideWhenUsed/>
    <w:rsid w:val="008912D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52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erovo-moscow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21</Pages>
  <Words>7078</Words>
  <Characters>40348</Characters>
  <Application>Microsoft Office Word</Application>
  <DocSecurity>0</DocSecurity>
  <Lines>336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Юрьевна Мещерякова</dc:creator>
  <cp:keywords/>
  <dc:description/>
  <cp:lastModifiedBy>Наталья Юрьевна Мещерякова</cp:lastModifiedBy>
  <cp:revision>1</cp:revision>
  <dcterms:created xsi:type="dcterms:W3CDTF">2026-03-30T08:16:00Z</dcterms:created>
  <dcterms:modified xsi:type="dcterms:W3CDTF">2026-03-30T08:18:00Z</dcterms:modified>
</cp:coreProperties>
</file>